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7E" w:rsidRDefault="0037598C" w:rsidP="0037598C">
      <w:pPr>
        <w:pBdr>
          <w:bottom w:val="single" w:sz="12" w:space="1" w:color="auto"/>
        </w:pBdr>
        <w:jc w:val="center"/>
        <w:rPr>
          <w:b/>
          <w:sz w:val="28"/>
          <w:szCs w:val="28"/>
          <w:lang w:val="fr-FR"/>
        </w:rPr>
      </w:pPr>
      <w:r w:rsidRPr="0037598C">
        <w:rPr>
          <w:b/>
          <w:sz w:val="28"/>
          <w:szCs w:val="28"/>
          <w:lang w:val="fr-FR"/>
        </w:rPr>
        <w:t>‘La Parole de Dieu et son apprentissage</w:t>
      </w:r>
      <w:r>
        <w:rPr>
          <w:b/>
          <w:sz w:val="28"/>
          <w:szCs w:val="28"/>
          <w:lang w:val="fr-FR"/>
        </w:rPr>
        <w:t>’ : EELA : le 3 novembre 2019 : Ray Cooper</w:t>
      </w:r>
    </w:p>
    <w:p w:rsidR="0037598C" w:rsidRDefault="0037598C" w:rsidP="0037598C">
      <w:pPr>
        <w:rPr>
          <w:b/>
          <w:sz w:val="28"/>
          <w:szCs w:val="28"/>
          <w:lang w:val="fr-FR"/>
        </w:rPr>
      </w:pPr>
      <w:r>
        <w:rPr>
          <w:b/>
          <w:sz w:val="28"/>
          <w:szCs w:val="28"/>
          <w:lang w:val="fr-FR"/>
        </w:rPr>
        <w:t>Texte 1 : Jean 14 : 21 – 26 ( Bible du Semeur )</w:t>
      </w:r>
    </w:p>
    <w:p w:rsidR="0037598C" w:rsidRPr="0037598C" w:rsidRDefault="0037598C" w:rsidP="0037598C">
      <w:pPr>
        <w:spacing w:before="100" w:beforeAutospacing="1" w:after="100" w:afterAutospacing="1" w:line="240" w:lineRule="auto"/>
        <w:jc w:val="both"/>
        <w:rPr>
          <w:rFonts w:ascii="Times New Roman" w:eastAsia="Times New Roman" w:hAnsi="Times New Roman" w:cs="Times New Roman"/>
          <w:i/>
          <w:sz w:val="28"/>
          <w:szCs w:val="28"/>
          <w:lang w:val="fr-FR" w:eastAsia="en-GB"/>
        </w:rPr>
      </w:pPr>
      <w:r w:rsidRPr="0037598C">
        <w:rPr>
          <w:rFonts w:ascii="Times New Roman" w:eastAsia="Times New Roman" w:hAnsi="Times New Roman" w:cs="Times New Roman"/>
          <w:i/>
          <w:sz w:val="28"/>
          <w:szCs w:val="28"/>
          <w:vertAlign w:val="superscript"/>
          <w:lang w:val="fr-FR" w:eastAsia="en-GB"/>
        </w:rPr>
        <w:t>21 </w:t>
      </w:r>
      <w:r w:rsidRPr="0037598C">
        <w:rPr>
          <w:rFonts w:ascii="Times New Roman" w:eastAsia="Times New Roman" w:hAnsi="Times New Roman" w:cs="Times New Roman"/>
          <w:i/>
          <w:sz w:val="28"/>
          <w:szCs w:val="28"/>
          <w:lang w:val="fr-FR" w:eastAsia="en-GB"/>
        </w:rPr>
        <w:t>Celui qui m’aime, c’est celui qui retient mes commandements et les applique. Mon Père aimera celui qui m’aime ; moi aussi, je l’aimerai et je me ferai connaître à lui.</w:t>
      </w:r>
    </w:p>
    <w:p w:rsidR="0037598C" w:rsidRPr="0037598C" w:rsidRDefault="0037598C" w:rsidP="0037598C">
      <w:pPr>
        <w:spacing w:before="100" w:beforeAutospacing="1" w:after="100" w:afterAutospacing="1" w:line="240" w:lineRule="auto"/>
        <w:jc w:val="both"/>
        <w:rPr>
          <w:rFonts w:ascii="Times New Roman" w:eastAsia="Times New Roman" w:hAnsi="Times New Roman" w:cs="Times New Roman"/>
          <w:i/>
          <w:sz w:val="28"/>
          <w:szCs w:val="28"/>
          <w:lang w:val="fr-FR" w:eastAsia="en-GB"/>
        </w:rPr>
      </w:pPr>
      <w:r w:rsidRPr="0037598C">
        <w:rPr>
          <w:rFonts w:ascii="Times New Roman" w:eastAsia="Times New Roman" w:hAnsi="Times New Roman" w:cs="Times New Roman"/>
          <w:i/>
          <w:sz w:val="28"/>
          <w:szCs w:val="28"/>
          <w:vertAlign w:val="superscript"/>
          <w:lang w:val="fr-FR" w:eastAsia="en-GB"/>
        </w:rPr>
        <w:t>22 </w:t>
      </w:r>
      <w:r w:rsidRPr="0037598C">
        <w:rPr>
          <w:rFonts w:ascii="Times New Roman" w:eastAsia="Times New Roman" w:hAnsi="Times New Roman" w:cs="Times New Roman"/>
          <w:i/>
          <w:sz w:val="28"/>
          <w:szCs w:val="28"/>
          <w:lang w:val="fr-FR" w:eastAsia="en-GB"/>
        </w:rPr>
        <w:t>Jude (qu’il ne faut pas confondre avec Judas Iscariot) lui demanda : Seigneur, pourquoi est-ce seulement à nous que tu veux te manifester, et non au monde ?</w:t>
      </w:r>
    </w:p>
    <w:p w:rsidR="0037598C" w:rsidRPr="0037598C" w:rsidRDefault="0037598C" w:rsidP="0037598C">
      <w:pPr>
        <w:spacing w:before="100" w:beforeAutospacing="1" w:after="100" w:afterAutospacing="1" w:line="240" w:lineRule="auto"/>
        <w:jc w:val="both"/>
        <w:rPr>
          <w:rFonts w:ascii="Times New Roman" w:eastAsia="Times New Roman" w:hAnsi="Times New Roman" w:cs="Times New Roman"/>
          <w:i/>
          <w:sz w:val="28"/>
          <w:szCs w:val="28"/>
          <w:lang w:val="fr-FR" w:eastAsia="en-GB"/>
        </w:rPr>
      </w:pPr>
      <w:r w:rsidRPr="0037598C">
        <w:rPr>
          <w:rFonts w:ascii="Times New Roman" w:eastAsia="Times New Roman" w:hAnsi="Times New Roman" w:cs="Times New Roman"/>
          <w:i/>
          <w:sz w:val="28"/>
          <w:szCs w:val="28"/>
          <w:vertAlign w:val="superscript"/>
          <w:lang w:val="fr-FR" w:eastAsia="en-GB"/>
        </w:rPr>
        <w:t>23 </w:t>
      </w:r>
      <w:r w:rsidRPr="0037598C">
        <w:rPr>
          <w:rFonts w:ascii="Times New Roman" w:eastAsia="Times New Roman" w:hAnsi="Times New Roman" w:cs="Times New Roman"/>
          <w:i/>
          <w:sz w:val="28"/>
          <w:szCs w:val="28"/>
          <w:lang w:val="fr-FR" w:eastAsia="en-GB"/>
        </w:rPr>
        <w:t xml:space="preserve">Jésus lui répondit : Si quelqu’un m’aime, il obéira à ma parole. Mon Père aussi l’aimera : nous viendrons à lui et nous établirons notre demeure chez lui. </w:t>
      </w:r>
      <w:r w:rsidRPr="0037598C">
        <w:rPr>
          <w:rFonts w:ascii="Times New Roman" w:eastAsia="Times New Roman" w:hAnsi="Times New Roman" w:cs="Times New Roman"/>
          <w:i/>
          <w:sz w:val="28"/>
          <w:szCs w:val="28"/>
          <w:vertAlign w:val="superscript"/>
          <w:lang w:val="fr-FR" w:eastAsia="en-GB"/>
        </w:rPr>
        <w:t>24 </w:t>
      </w:r>
      <w:r w:rsidRPr="0037598C">
        <w:rPr>
          <w:rFonts w:ascii="Times New Roman" w:eastAsia="Times New Roman" w:hAnsi="Times New Roman" w:cs="Times New Roman"/>
          <w:i/>
          <w:sz w:val="28"/>
          <w:szCs w:val="28"/>
          <w:lang w:val="fr-FR" w:eastAsia="en-GB"/>
        </w:rPr>
        <w:t>Mais celui qui ne m’aime pas ne met pas mes paroles en pratique. Or, cette Parole que vous entendez ne vient pas de moi, c’est la Parole même du Père qui m’a envoyé.</w:t>
      </w:r>
    </w:p>
    <w:p w:rsidR="0037598C" w:rsidRPr="0037598C" w:rsidRDefault="0037598C" w:rsidP="0037598C">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7598C">
        <w:rPr>
          <w:rFonts w:ascii="Times New Roman" w:eastAsia="Times New Roman" w:hAnsi="Times New Roman" w:cs="Times New Roman"/>
          <w:i/>
          <w:sz w:val="28"/>
          <w:szCs w:val="28"/>
          <w:vertAlign w:val="superscript"/>
          <w:lang w:val="fr-FR" w:eastAsia="en-GB"/>
        </w:rPr>
        <w:t>25 </w:t>
      </w:r>
      <w:r w:rsidRPr="0037598C">
        <w:rPr>
          <w:rFonts w:ascii="Times New Roman" w:eastAsia="Times New Roman" w:hAnsi="Times New Roman" w:cs="Times New Roman"/>
          <w:i/>
          <w:sz w:val="28"/>
          <w:szCs w:val="28"/>
          <w:lang w:val="fr-FR" w:eastAsia="en-GB"/>
        </w:rPr>
        <w:t xml:space="preserve">Je vous dis tout cela pendant que je suis encore avec vous. </w:t>
      </w:r>
      <w:r w:rsidRPr="0037598C">
        <w:rPr>
          <w:rFonts w:ascii="Times New Roman" w:eastAsia="Times New Roman" w:hAnsi="Times New Roman" w:cs="Times New Roman"/>
          <w:i/>
          <w:sz w:val="28"/>
          <w:szCs w:val="28"/>
          <w:vertAlign w:val="superscript"/>
          <w:lang w:val="fr-FR" w:eastAsia="en-GB"/>
        </w:rPr>
        <w:t>26 </w:t>
      </w:r>
      <w:r w:rsidRPr="0037598C">
        <w:rPr>
          <w:rFonts w:ascii="Times New Roman" w:eastAsia="Times New Roman" w:hAnsi="Times New Roman" w:cs="Times New Roman"/>
          <w:i/>
          <w:sz w:val="28"/>
          <w:szCs w:val="28"/>
          <w:lang w:val="fr-FR" w:eastAsia="en-GB"/>
        </w:rPr>
        <w:t>Mais le Défenseur</w:t>
      </w:r>
      <w:r w:rsidRPr="0037598C">
        <w:rPr>
          <w:rFonts w:ascii="Times New Roman" w:eastAsia="Times New Roman" w:hAnsi="Times New Roman" w:cs="Times New Roman"/>
          <w:i/>
          <w:sz w:val="28"/>
          <w:szCs w:val="28"/>
          <w:vertAlign w:val="superscript"/>
          <w:lang w:val="fr-FR" w:eastAsia="en-GB"/>
        </w:rPr>
        <w:t>[</w:t>
      </w:r>
      <w:hyperlink r:id="rId7" w:anchor="ffr-BDS-26711a" w:tooltip="See footnote a" w:history="1">
        <w:r w:rsidRPr="0037598C">
          <w:rPr>
            <w:rFonts w:ascii="Times New Roman" w:eastAsia="Times New Roman" w:hAnsi="Times New Roman" w:cs="Times New Roman"/>
            <w:i/>
            <w:color w:val="0000FF"/>
            <w:sz w:val="28"/>
            <w:szCs w:val="28"/>
            <w:u w:val="single"/>
            <w:vertAlign w:val="superscript"/>
            <w:lang w:val="fr-FR" w:eastAsia="en-GB"/>
          </w:rPr>
          <w:t>a</w:t>
        </w:r>
      </w:hyperlink>
      <w:r w:rsidRPr="0037598C">
        <w:rPr>
          <w:rFonts w:ascii="Times New Roman" w:eastAsia="Times New Roman" w:hAnsi="Times New Roman" w:cs="Times New Roman"/>
          <w:i/>
          <w:sz w:val="28"/>
          <w:szCs w:val="28"/>
          <w:vertAlign w:val="superscript"/>
          <w:lang w:val="fr-FR" w:eastAsia="en-GB"/>
        </w:rPr>
        <w:t>]</w:t>
      </w:r>
      <w:r w:rsidRPr="0037598C">
        <w:rPr>
          <w:rFonts w:ascii="Times New Roman" w:eastAsia="Times New Roman" w:hAnsi="Times New Roman" w:cs="Times New Roman"/>
          <w:i/>
          <w:sz w:val="28"/>
          <w:szCs w:val="28"/>
          <w:lang w:val="fr-FR" w:eastAsia="en-GB"/>
        </w:rPr>
        <w:t xml:space="preserve"> en justice, le Saint-Esprit que le Père enverra en mon nom, vous enseignera toutes choses et vous rappellera tout ce que je vous ai dit moi-même</w:t>
      </w:r>
      <w:r w:rsidRPr="0037598C">
        <w:rPr>
          <w:rFonts w:ascii="Times New Roman" w:eastAsia="Times New Roman" w:hAnsi="Times New Roman" w:cs="Times New Roman"/>
          <w:sz w:val="24"/>
          <w:szCs w:val="24"/>
          <w:lang w:val="fr-FR" w:eastAsia="en-GB"/>
        </w:rPr>
        <w:t xml:space="preserve">. </w:t>
      </w:r>
    </w:p>
    <w:p w:rsidR="0037598C" w:rsidRDefault="006B5D7A" w:rsidP="0037598C">
      <w:pPr>
        <w:rPr>
          <w:b/>
          <w:sz w:val="28"/>
          <w:szCs w:val="28"/>
          <w:lang w:val="fr-FR"/>
        </w:rPr>
      </w:pPr>
      <w:r>
        <w:rPr>
          <w:b/>
          <w:sz w:val="28"/>
          <w:szCs w:val="28"/>
          <w:lang w:val="fr-FR"/>
        </w:rPr>
        <w:t>L’importance de la Parole de Dieu</w:t>
      </w:r>
    </w:p>
    <w:p w:rsidR="006B5D7A" w:rsidRDefault="006B5D7A" w:rsidP="006B5D7A">
      <w:pPr>
        <w:jc w:val="both"/>
        <w:rPr>
          <w:sz w:val="28"/>
          <w:szCs w:val="28"/>
          <w:lang w:val="fr-FR"/>
        </w:rPr>
      </w:pPr>
      <w:r>
        <w:rPr>
          <w:sz w:val="28"/>
          <w:szCs w:val="28"/>
          <w:lang w:val="fr-FR"/>
        </w:rPr>
        <w:t>On a beau le nier, n’est-ce pas, en soulignant l’importance des actions, des œuvres, mais nos paroles, les mots qu’on prononce, sont d’une très grande importance. C’est Jacques qui nous le rappelle lorsqu’il dit, en parlant de la langue, ce petit membre dangereux de notre corps :</w:t>
      </w:r>
    </w:p>
    <w:p w:rsidR="006B5D7A" w:rsidRDefault="006B5D7A" w:rsidP="006B5D7A">
      <w:pPr>
        <w:jc w:val="both"/>
        <w:rPr>
          <w:i/>
          <w:sz w:val="28"/>
          <w:szCs w:val="28"/>
          <w:lang w:val="fr-FR"/>
        </w:rPr>
      </w:pPr>
      <w:r>
        <w:rPr>
          <w:i/>
          <w:sz w:val="28"/>
          <w:szCs w:val="28"/>
          <w:lang w:val="fr-FR"/>
        </w:rPr>
        <w:t>‘Nous nous en servons pour louer le Seigneur, notre Père, et nous nous en servons aussi pour maudire les hommes, pourtant créés pour être</w:t>
      </w:r>
      <w:r w:rsidR="007B7A78">
        <w:rPr>
          <w:i/>
          <w:sz w:val="28"/>
          <w:szCs w:val="28"/>
          <w:lang w:val="fr-FR"/>
        </w:rPr>
        <w:t xml:space="preserve"> </w:t>
      </w:r>
      <w:r w:rsidR="00553480">
        <w:rPr>
          <w:i/>
          <w:sz w:val="28"/>
          <w:szCs w:val="28"/>
          <w:lang w:val="fr-FR"/>
        </w:rPr>
        <w:t>ceux qui lui ressemblent.’ ( Jacques 3 : 9 )</w:t>
      </w:r>
    </w:p>
    <w:p w:rsidR="00553480" w:rsidRDefault="00553480" w:rsidP="006B5D7A">
      <w:pPr>
        <w:jc w:val="both"/>
        <w:rPr>
          <w:sz w:val="28"/>
          <w:szCs w:val="28"/>
          <w:lang w:val="fr-FR"/>
        </w:rPr>
      </w:pPr>
      <w:r>
        <w:rPr>
          <w:sz w:val="28"/>
          <w:szCs w:val="28"/>
          <w:lang w:val="fr-FR"/>
        </w:rPr>
        <w:t xml:space="preserve">Pas surprenant, alors, que Jésus déclare ( en Matthieu 12 : 36 – 37 ) qu’au jour du jugement </w:t>
      </w:r>
      <w:r w:rsidRPr="00553480">
        <w:rPr>
          <w:i/>
          <w:sz w:val="28"/>
          <w:szCs w:val="28"/>
          <w:lang w:val="fr-FR"/>
        </w:rPr>
        <w:t>‘les hommes rendront compte de toute parole sans fondement [ toute parole inutile et sans efficacité ] qu’ils auront prononcée’</w:t>
      </w:r>
      <w:r w:rsidR="007B7A78">
        <w:rPr>
          <w:sz w:val="28"/>
          <w:szCs w:val="28"/>
          <w:lang w:val="fr-FR"/>
        </w:rPr>
        <w:t xml:space="preserve"> et qu’il affirme que</w:t>
      </w:r>
      <w:r>
        <w:rPr>
          <w:sz w:val="28"/>
          <w:szCs w:val="28"/>
          <w:lang w:val="fr-FR"/>
        </w:rPr>
        <w:t xml:space="preserve"> </w:t>
      </w:r>
      <w:r>
        <w:rPr>
          <w:i/>
          <w:sz w:val="28"/>
          <w:szCs w:val="28"/>
          <w:lang w:val="fr-FR"/>
        </w:rPr>
        <w:t>‘c’est en fonction de tes propres paroles que tu seras déclaré juste, ou que tu seras condamné.’</w:t>
      </w:r>
      <w:r>
        <w:rPr>
          <w:sz w:val="28"/>
          <w:szCs w:val="28"/>
          <w:lang w:val="fr-FR"/>
        </w:rPr>
        <w:t xml:space="preserve"> Le contexte, c’est que les pharisien</w:t>
      </w:r>
      <w:r w:rsidR="007B7A78">
        <w:rPr>
          <w:sz w:val="28"/>
          <w:szCs w:val="28"/>
          <w:lang w:val="fr-FR"/>
        </w:rPr>
        <w:t xml:space="preserve"> </w:t>
      </w:r>
      <w:r>
        <w:rPr>
          <w:sz w:val="28"/>
          <w:szCs w:val="28"/>
          <w:lang w:val="fr-FR"/>
        </w:rPr>
        <w:t xml:space="preserve">savaient accusé Jésus de chasser les démons </w:t>
      </w:r>
      <w:r>
        <w:rPr>
          <w:i/>
          <w:sz w:val="28"/>
          <w:szCs w:val="28"/>
          <w:lang w:val="fr-FR"/>
        </w:rPr>
        <w:t>‘par le pouvoir de Béelzébul</w:t>
      </w:r>
      <w:r w:rsidR="00700F18">
        <w:rPr>
          <w:i/>
          <w:sz w:val="28"/>
          <w:szCs w:val="28"/>
          <w:lang w:val="fr-FR"/>
        </w:rPr>
        <w:t>’</w:t>
      </w:r>
      <w:r w:rsidR="00700F18">
        <w:rPr>
          <w:sz w:val="28"/>
          <w:szCs w:val="28"/>
          <w:lang w:val="fr-FR"/>
        </w:rPr>
        <w:t>, c’est-à-dire de Satan. Quel blasphème stupéfiant !</w:t>
      </w:r>
    </w:p>
    <w:p w:rsidR="00700F18" w:rsidRDefault="00700F18" w:rsidP="00700F18">
      <w:pPr>
        <w:jc w:val="both"/>
        <w:rPr>
          <w:sz w:val="28"/>
          <w:szCs w:val="28"/>
          <w:lang w:val="fr-FR"/>
        </w:rPr>
      </w:pPr>
      <w:r>
        <w:rPr>
          <w:sz w:val="28"/>
          <w:szCs w:val="28"/>
          <w:lang w:val="fr-FR"/>
        </w:rPr>
        <w:t>Mais si la parole ( en grec le</w:t>
      </w:r>
      <w:r>
        <w:rPr>
          <w:i/>
          <w:sz w:val="28"/>
          <w:szCs w:val="28"/>
          <w:lang w:val="fr-FR"/>
        </w:rPr>
        <w:t xml:space="preserve"> RHEMA </w:t>
      </w:r>
      <w:r>
        <w:rPr>
          <w:sz w:val="28"/>
          <w:szCs w:val="28"/>
          <w:lang w:val="fr-FR"/>
        </w:rPr>
        <w:t xml:space="preserve">) de l’homme est importante, combien </w:t>
      </w:r>
      <w:r>
        <w:rPr>
          <w:sz w:val="28"/>
          <w:szCs w:val="28"/>
          <w:u w:val="single"/>
          <w:lang w:val="fr-FR"/>
        </w:rPr>
        <w:t xml:space="preserve">plus importante </w:t>
      </w:r>
      <w:r>
        <w:rPr>
          <w:sz w:val="28"/>
          <w:szCs w:val="28"/>
          <w:lang w:val="fr-FR"/>
        </w:rPr>
        <w:t>e</w:t>
      </w:r>
      <w:r w:rsidRPr="00700F18">
        <w:rPr>
          <w:sz w:val="28"/>
          <w:szCs w:val="28"/>
          <w:lang w:val="fr-FR"/>
        </w:rPr>
        <w:t xml:space="preserve">st la Parole de Dieu ( en grec le </w:t>
      </w:r>
      <w:r w:rsidRPr="00700F18">
        <w:rPr>
          <w:i/>
          <w:sz w:val="28"/>
          <w:szCs w:val="28"/>
          <w:lang w:val="fr-FR"/>
        </w:rPr>
        <w:t>LOGOS</w:t>
      </w:r>
      <w:r>
        <w:rPr>
          <w:i/>
          <w:sz w:val="28"/>
          <w:szCs w:val="28"/>
          <w:lang w:val="fr-FR"/>
        </w:rPr>
        <w:t> </w:t>
      </w:r>
      <w:r>
        <w:rPr>
          <w:sz w:val="28"/>
          <w:szCs w:val="28"/>
          <w:lang w:val="fr-FR"/>
        </w:rPr>
        <w:t xml:space="preserve">: la manifestation et la révélation de toute la nature divine ) ! C’est pourquoi Jésus, dans le verset 24 du texte de Jean qu’on vient de lire, affirme : </w:t>
      </w:r>
      <w:r>
        <w:rPr>
          <w:i/>
          <w:sz w:val="28"/>
          <w:szCs w:val="28"/>
          <w:lang w:val="fr-FR"/>
        </w:rPr>
        <w:t xml:space="preserve">‘Cette Parole que vous entendez ne vient pas de moi, c’est la Parole même du Père qui m’a envoyé.’ </w:t>
      </w:r>
      <w:r>
        <w:rPr>
          <w:sz w:val="28"/>
          <w:szCs w:val="28"/>
          <w:lang w:val="fr-FR"/>
        </w:rPr>
        <w:t xml:space="preserve">N’oublions pas que, tout au début de son évangile, Jean partage avec nous cette vérité stupéfiante : </w:t>
      </w:r>
    </w:p>
    <w:p w:rsidR="00700F18" w:rsidRDefault="00700F18" w:rsidP="00700F18">
      <w:pPr>
        <w:jc w:val="both"/>
        <w:rPr>
          <w:i/>
          <w:sz w:val="28"/>
          <w:szCs w:val="28"/>
          <w:lang w:val="fr-FR"/>
        </w:rPr>
      </w:pPr>
      <w:r>
        <w:rPr>
          <w:i/>
          <w:sz w:val="28"/>
          <w:szCs w:val="28"/>
          <w:lang w:val="fr-FR"/>
        </w:rPr>
        <w:t>‘Au commencement était celui qui est la Parole de Dieu.’ ( Jean 1 : 1 )</w:t>
      </w:r>
    </w:p>
    <w:p w:rsidR="00FA61CA" w:rsidRDefault="00FA61CA" w:rsidP="00700F18">
      <w:pPr>
        <w:jc w:val="both"/>
        <w:rPr>
          <w:sz w:val="28"/>
          <w:szCs w:val="28"/>
          <w:lang w:val="fr-FR"/>
        </w:rPr>
      </w:pPr>
      <w:r>
        <w:rPr>
          <w:sz w:val="28"/>
          <w:szCs w:val="28"/>
          <w:lang w:val="fr-FR"/>
        </w:rPr>
        <w:lastRenderedPageBreak/>
        <w:t xml:space="preserve">Il est bien évident qu’il parlait là de Jésus, notre Sauveur, le </w:t>
      </w:r>
      <w:r>
        <w:rPr>
          <w:i/>
          <w:sz w:val="28"/>
          <w:szCs w:val="28"/>
          <w:lang w:val="fr-FR"/>
        </w:rPr>
        <w:t>LOGOS</w:t>
      </w:r>
      <w:r>
        <w:rPr>
          <w:sz w:val="28"/>
          <w:szCs w:val="28"/>
          <w:lang w:val="fr-FR"/>
        </w:rPr>
        <w:t xml:space="preserve"> , la Parole de Dieu. C’est pourquoi Jésus peut affirmer ( dans le verset 21 de notre passage ) : </w:t>
      </w:r>
      <w:r>
        <w:rPr>
          <w:i/>
          <w:sz w:val="28"/>
          <w:szCs w:val="28"/>
          <w:lang w:val="fr-FR"/>
        </w:rPr>
        <w:t xml:space="preserve">‘Celui qui m’aime, c’est celui qui retient mes commandements et les applique.’ </w:t>
      </w:r>
      <w:r>
        <w:rPr>
          <w:sz w:val="28"/>
          <w:szCs w:val="28"/>
          <w:lang w:val="fr-FR"/>
        </w:rPr>
        <w:t>Qui, parmi nous ici, aime Jésus ? J’espère qu’on pourrait tous lever la main. Mais si on veut rester authentique et vrai, il faut se poser ensuite deux autres questions : ‘ Est-ce que moi, je retiens les commandements de Jésus ?’ et ‘Est-ce que je les applique dans ma vie ?’</w:t>
      </w:r>
    </w:p>
    <w:p w:rsidR="00FA61CA" w:rsidRDefault="00FA61CA" w:rsidP="00700F18">
      <w:pPr>
        <w:jc w:val="both"/>
        <w:rPr>
          <w:i/>
          <w:sz w:val="28"/>
          <w:szCs w:val="28"/>
          <w:lang w:val="fr-FR"/>
        </w:rPr>
      </w:pPr>
      <w:r>
        <w:rPr>
          <w:sz w:val="28"/>
          <w:szCs w:val="28"/>
          <w:lang w:val="fr-FR"/>
        </w:rPr>
        <w:t>Il faut remarquer dans ce texte que lorsque Jude, un de ses disciples, essaie d’interrompre le fil de la pensée de Jésus, en lui posant une question très ‘théologique’ ( v.22 )</w:t>
      </w:r>
      <w:r w:rsidR="0023307B">
        <w:rPr>
          <w:sz w:val="28"/>
          <w:szCs w:val="28"/>
          <w:lang w:val="fr-FR"/>
        </w:rPr>
        <w:t xml:space="preserve">, Jésus le ramène à cette simple vérité ( v.23 ) : </w:t>
      </w:r>
      <w:r w:rsidR="0023307B">
        <w:rPr>
          <w:i/>
          <w:sz w:val="28"/>
          <w:szCs w:val="28"/>
          <w:lang w:val="fr-FR"/>
        </w:rPr>
        <w:t>‘Si quelqu’un m’aime, il obéira à ma parole.’</w:t>
      </w:r>
    </w:p>
    <w:p w:rsidR="0023307B" w:rsidRDefault="0023307B" w:rsidP="00700F18">
      <w:pPr>
        <w:jc w:val="both"/>
        <w:rPr>
          <w:sz w:val="28"/>
          <w:szCs w:val="28"/>
          <w:lang w:val="fr-FR"/>
        </w:rPr>
      </w:pPr>
      <w:r>
        <w:rPr>
          <w:sz w:val="28"/>
          <w:szCs w:val="28"/>
          <w:lang w:val="fr-FR"/>
        </w:rPr>
        <w:t>Mais, comment retenir toutes ces belles paroles de Jésus qu’on trouve dans les évangiles ? Et, à plus forte raison, comment retenir et appliquer à notre vie et à notre époque bien d’autres passages de la Bible, surtout ceux de l’Ancien Testament ?</w:t>
      </w:r>
    </w:p>
    <w:p w:rsidR="0023307B" w:rsidRDefault="0023307B" w:rsidP="00700F18">
      <w:pPr>
        <w:jc w:val="both"/>
        <w:rPr>
          <w:sz w:val="28"/>
          <w:szCs w:val="28"/>
          <w:lang w:val="fr-FR"/>
        </w:rPr>
      </w:pPr>
      <w:r>
        <w:rPr>
          <w:sz w:val="28"/>
          <w:szCs w:val="28"/>
          <w:lang w:val="fr-FR"/>
        </w:rPr>
        <w:t xml:space="preserve">Avouons-le : ce n’est pas du tout facile ! On a beau se lancer et se relancer dans une lecture systématique de la Bible…en un an, deux ans, trois ans. Je ne dis rien contre de tels programmes d’étude ; mais avouons-le : ce n’est pas le fait d’avoir lu toute la Bible ( peut-être plusieurs fois dans </w:t>
      </w:r>
      <w:r w:rsidR="001D5052">
        <w:rPr>
          <w:sz w:val="28"/>
          <w:szCs w:val="28"/>
          <w:lang w:val="fr-FR"/>
        </w:rPr>
        <w:t>sa vie ) qui compte le plus paux yeux de</w:t>
      </w:r>
      <w:r>
        <w:rPr>
          <w:sz w:val="28"/>
          <w:szCs w:val="28"/>
          <w:lang w:val="fr-FR"/>
        </w:rPr>
        <w:t xml:space="preserve"> Dieu, mais le fait de </w:t>
      </w:r>
      <w:r>
        <w:rPr>
          <w:sz w:val="28"/>
          <w:szCs w:val="28"/>
          <w:u w:val="single"/>
          <w:lang w:val="fr-FR"/>
        </w:rPr>
        <w:t>retenir et appliquer</w:t>
      </w:r>
      <w:r>
        <w:rPr>
          <w:sz w:val="28"/>
          <w:szCs w:val="28"/>
          <w:lang w:val="fr-FR"/>
        </w:rPr>
        <w:t xml:space="preserve"> cette Parole dans notre vie quotidienne.</w:t>
      </w:r>
    </w:p>
    <w:p w:rsidR="009B0F73" w:rsidRDefault="001D5052" w:rsidP="00700F18">
      <w:pPr>
        <w:jc w:val="both"/>
        <w:rPr>
          <w:sz w:val="28"/>
          <w:szCs w:val="28"/>
          <w:lang w:val="fr-FR"/>
        </w:rPr>
      </w:pPr>
      <w:r>
        <w:rPr>
          <w:sz w:val="28"/>
          <w:szCs w:val="28"/>
          <w:lang w:val="fr-FR"/>
        </w:rPr>
        <w:t>La</w:t>
      </w:r>
      <w:r w:rsidR="009B0F73">
        <w:rPr>
          <w:sz w:val="28"/>
          <w:szCs w:val="28"/>
          <w:lang w:val="fr-FR"/>
        </w:rPr>
        <w:t xml:space="preserve"> bonne nouvelle, c’est que notre Seigneur comprend bien nos difficultés. Comme dit le psaumiste, dans le Psaume 103, verset 14 : </w:t>
      </w:r>
    </w:p>
    <w:p w:rsidR="009B0F73" w:rsidRDefault="009B0F73" w:rsidP="00700F18">
      <w:pPr>
        <w:jc w:val="both"/>
        <w:rPr>
          <w:i/>
          <w:sz w:val="28"/>
          <w:szCs w:val="28"/>
          <w:lang w:val="fr-FR"/>
        </w:rPr>
      </w:pPr>
      <w:r w:rsidRPr="009B0F73">
        <w:rPr>
          <w:i/>
          <w:sz w:val="28"/>
          <w:szCs w:val="28"/>
          <w:lang w:val="fr-FR"/>
        </w:rPr>
        <w:t>‘Il</w:t>
      </w:r>
      <w:r w:rsidR="001D5052">
        <w:rPr>
          <w:i/>
          <w:sz w:val="28"/>
          <w:szCs w:val="28"/>
          <w:lang w:val="fr-FR"/>
        </w:rPr>
        <w:t xml:space="preserve"> sait de quelle pâte nous sommes</w:t>
      </w:r>
      <w:r w:rsidRPr="009B0F73">
        <w:rPr>
          <w:i/>
          <w:sz w:val="28"/>
          <w:szCs w:val="28"/>
          <w:lang w:val="fr-FR"/>
        </w:rPr>
        <w:t xml:space="preserve"> façonnés, il se rappelle bien que nous sommes poussière.’</w:t>
      </w:r>
    </w:p>
    <w:p w:rsidR="009B0F73" w:rsidRDefault="009B0F73" w:rsidP="00700F18">
      <w:pPr>
        <w:jc w:val="both"/>
        <w:rPr>
          <w:sz w:val="28"/>
          <w:szCs w:val="28"/>
          <w:lang w:val="fr-FR"/>
        </w:rPr>
      </w:pPr>
      <w:r>
        <w:rPr>
          <w:sz w:val="28"/>
          <w:szCs w:val="28"/>
          <w:lang w:val="fr-FR"/>
        </w:rPr>
        <w:t>Alors, pour que cette parole soit une parole vivante, une parole qui vit en nous et se vit dans le monde, Jésus leur explique que, dans notre faiblesse et devant nos bras ouverts à Lui, le Père nous envoie son Saint Esprit, celui qui vient à côté de nous, qui vit en nous et nous</w:t>
      </w:r>
      <w:r>
        <w:rPr>
          <w:i/>
          <w:sz w:val="28"/>
          <w:szCs w:val="28"/>
          <w:lang w:val="fr-FR"/>
        </w:rPr>
        <w:t xml:space="preserve"> ‘enseignera toutes choses’</w:t>
      </w:r>
      <w:r>
        <w:rPr>
          <w:sz w:val="28"/>
          <w:szCs w:val="28"/>
          <w:lang w:val="fr-FR"/>
        </w:rPr>
        <w:t xml:space="preserve"> et nous rappelera tout ce qu’il nous a dit.</w:t>
      </w:r>
    </w:p>
    <w:p w:rsidR="009B0F73" w:rsidRDefault="000A5CEC" w:rsidP="00700F18">
      <w:pPr>
        <w:jc w:val="both"/>
        <w:rPr>
          <w:b/>
          <w:sz w:val="28"/>
          <w:szCs w:val="28"/>
          <w:lang w:val="fr-FR"/>
        </w:rPr>
      </w:pPr>
      <w:bookmarkStart w:id="0" w:name="_GoBack"/>
      <w:bookmarkEnd w:id="0"/>
      <w:r>
        <w:rPr>
          <w:b/>
          <w:sz w:val="28"/>
          <w:szCs w:val="28"/>
          <w:lang w:val="fr-FR"/>
        </w:rPr>
        <w:t>L’apprentissage de la Parole de Dieu :</w:t>
      </w:r>
    </w:p>
    <w:p w:rsidR="000A5CEC" w:rsidRDefault="000A5CEC" w:rsidP="00700F18">
      <w:pPr>
        <w:jc w:val="both"/>
        <w:rPr>
          <w:sz w:val="28"/>
          <w:szCs w:val="28"/>
          <w:lang w:val="fr-FR"/>
        </w:rPr>
      </w:pPr>
      <w:r>
        <w:rPr>
          <w:sz w:val="28"/>
          <w:szCs w:val="28"/>
          <w:lang w:val="fr-FR"/>
        </w:rPr>
        <w:t>Soyons complètement honnêtes et réalistes ! Pour que cette Parole soit constamment vivante en nous, et qu’on montre à un monde sceptique, sans foi et sans espoir que nous aimons Dieu et notre Sauveur Jésus-Christ en appliquant cette Parole à notre vie, nous avons besoin d’adopter certaines stratégies</w:t>
      </w:r>
      <w:r w:rsidR="0068637B">
        <w:rPr>
          <w:sz w:val="28"/>
          <w:szCs w:val="28"/>
          <w:lang w:val="fr-FR"/>
        </w:rPr>
        <w:t xml:space="preserve"> </w:t>
      </w:r>
      <w:r w:rsidR="0068637B">
        <w:rPr>
          <w:sz w:val="28"/>
          <w:szCs w:val="28"/>
          <w:u w:val="single"/>
          <w:lang w:val="fr-FR"/>
        </w:rPr>
        <w:t>qui marchent bien pour nous personnellemnt.</w:t>
      </w:r>
      <w:r w:rsidR="0068637B">
        <w:rPr>
          <w:sz w:val="28"/>
          <w:szCs w:val="28"/>
          <w:lang w:val="fr-FR"/>
        </w:rPr>
        <w:t xml:space="preserve"> Certains frères et sœurs ont adopté l’habitude d’écouter la Parole de Dieu en conduisant au travail ou à la maison, ou en chantant à haute voix des chants ( …à la cuisine, dans leur chambre, sous la douche… ), des chants qui contiennent souvent des versets bibliques ou </w:t>
      </w:r>
      <w:r w:rsidR="0068637B">
        <w:rPr>
          <w:sz w:val="28"/>
          <w:szCs w:val="28"/>
          <w:lang w:val="fr-FR"/>
        </w:rPr>
        <w:lastRenderedPageBreak/>
        <w:t xml:space="preserve">des chants de louanges qui leur rappellent des vérités fondamentales qu’ils ont apprises en lisant ou qui les encouragent dans leur foi. Certains, qui n’ont pas encore des connaissances profondes de la Bible ou qui ont très peu de temps libre, se contentent de lire quelques versets avec un petit commentaire chaque jour ( comme </w:t>
      </w:r>
      <w:r w:rsidR="0068637B">
        <w:rPr>
          <w:i/>
          <w:sz w:val="28"/>
          <w:szCs w:val="28"/>
          <w:lang w:val="fr-FR"/>
        </w:rPr>
        <w:t xml:space="preserve">Notre Pain Quotidien ‘ Our Daily Bread ‘. </w:t>
      </w:r>
      <w:r w:rsidR="0068637B">
        <w:rPr>
          <w:sz w:val="28"/>
          <w:szCs w:val="28"/>
          <w:lang w:val="fr-FR"/>
        </w:rPr>
        <w:t>Quand je travaillais, comme jeune prof, dans un quatier défavorisé, je gardais dans la poche de ma veste</w:t>
      </w:r>
      <w:r w:rsidR="00834DA3">
        <w:rPr>
          <w:sz w:val="28"/>
          <w:szCs w:val="28"/>
          <w:lang w:val="fr-FR"/>
        </w:rPr>
        <w:t xml:space="preserve"> un seul verset biblique que je regardais souvent  en me le répétant sans cesse pendant la journée. Une petite carte </w:t>
      </w:r>
      <w:r w:rsidR="001D5052">
        <w:rPr>
          <w:sz w:val="28"/>
          <w:szCs w:val="28"/>
          <w:lang w:val="fr-FR"/>
        </w:rPr>
        <w:t xml:space="preserve">différente pour chaque jour, </w:t>
      </w:r>
      <w:r w:rsidR="00834DA3">
        <w:rPr>
          <w:sz w:val="28"/>
          <w:szCs w:val="28"/>
          <w:lang w:val="fr-FR"/>
        </w:rPr>
        <w:t>comme celle-ci :</w:t>
      </w:r>
    </w:p>
    <w:p w:rsidR="00834DA3" w:rsidRDefault="00834DA3" w:rsidP="00700F18">
      <w:pPr>
        <w:jc w:val="both"/>
        <w:rPr>
          <w:b/>
          <w:sz w:val="28"/>
          <w:szCs w:val="28"/>
          <w:lang w:val="fr-FR"/>
        </w:rPr>
      </w:pPr>
      <w:r>
        <w:rPr>
          <w:b/>
          <w:sz w:val="28"/>
          <w:szCs w:val="28"/>
          <w:lang w:val="fr-FR"/>
        </w:rPr>
        <w:t>Jean 14 : 1 ‘ Jésus dit : Que votre cœur ne se trouble pas. Ayez foi en Dieu, ayez aussi foi en moi !’</w:t>
      </w:r>
    </w:p>
    <w:p w:rsidR="00834DA3" w:rsidRDefault="00834DA3" w:rsidP="00700F18">
      <w:pPr>
        <w:jc w:val="both"/>
        <w:rPr>
          <w:sz w:val="28"/>
          <w:szCs w:val="28"/>
          <w:lang w:val="fr-FR"/>
        </w:rPr>
      </w:pPr>
      <w:r>
        <w:rPr>
          <w:sz w:val="28"/>
          <w:szCs w:val="28"/>
          <w:lang w:val="fr-FR"/>
        </w:rPr>
        <w:t xml:space="preserve">Je vous assure que, face à une classe d’adolescents difficiles, qui </w:t>
      </w:r>
      <w:r w:rsidR="001D5052">
        <w:rPr>
          <w:sz w:val="28"/>
          <w:szCs w:val="28"/>
          <w:lang w:val="fr-FR"/>
        </w:rPr>
        <w:t xml:space="preserve">souvent </w:t>
      </w:r>
      <w:r>
        <w:rPr>
          <w:sz w:val="28"/>
          <w:szCs w:val="28"/>
          <w:lang w:val="fr-FR"/>
        </w:rPr>
        <w:t xml:space="preserve">ne voulaient vraiment pas apprendre le français, une </w:t>
      </w:r>
      <w:r w:rsidR="001D5052">
        <w:rPr>
          <w:sz w:val="28"/>
          <w:szCs w:val="28"/>
          <w:lang w:val="fr-FR"/>
        </w:rPr>
        <w:t xml:space="preserve">petite </w:t>
      </w:r>
      <w:r>
        <w:rPr>
          <w:sz w:val="28"/>
          <w:szCs w:val="28"/>
          <w:lang w:val="fr-FR"/>
        </w:rPr>
        <w:t>carte comme ça était très utile !</w:t>
      </w:r>
    </w:p>
    <w:p w:rsidR="00834DA3" w:rsidRDefault="00834DA3" w:rsidP="00700F18">
      <w:pPr>
        <w:jc w:val="both"/>
        <w:rPr>
          <w:sz w:val="28"/>
          <w:szCs w:val="28"/>
          <w:lang w:val="fr-FR"/>
        </w:rPr>
      </w:pPr>
      <w:r>
        <w:rPr>
          <w:sz w:val="28"/>
          <w:szCs w:val="28"/>
          <w:lang w:val="fr-FR"/>
        </w:rPr>
        <w:t>Mais peu importe la stratégie que tu choisis dans telle ou telle situation : L’important c’est qu’elle marche bien pour toi, conduit et encouragé, comme tu es, par la pré</w:t>
      </w:r>
      <w:r w:rsidR="001D5052">
        <w:rPr>
          <w:sz w:val="28"/>
          <w:szCs w:val="28"/>
          <w:lang w:val="fr-FR"/>
        </w:rPr>
        <w:t>se</w:t>
      </w:r>
      <w:r>
        <w:rPr>
          <w:sz w:val="28"/>
          <w:szCs w:val="28"/>
          <w:lang w:val="fr-FR"/>
        </w:rPr>
        <w:t>nce de l’Esprit Saint</w:t>
      </w:r>
      <w:r w:rsidR="00654382">
        <w:rPr>
          <w:sz w:val="28"/>
          <w:szCs w:val="28"/>
          <w:lang w:val="fr-FR"/>
        </w:rPr>
        <w:t xml:space="preserve"> qui t’anime et te guide !</w:t>
      </w:r>
    </w:p>
    <w:p w:rsidR="00654382" w:rsidRDefault="00654382" w:rsidP="00700F18">
      <w:pPr>
        <w:jc w:val="both"/>
        <w:rPr>
          <w:sz w:val="28"/>
          <w:szCs w:val="28"/>
          <w:lang w:val="fr-FR"/>
        </w:rPr>
      </w:pPr>
      <w:r>
        <w:rPr>
          <w:sz w:val="28"/>
          <w:szCs w:val="28"/>
          <w:lang w:val="fr-FR"/>
        </w:rPr>
        <w:t>Lisons maintenant un passage des Actes où quelqu’un qui avait vraiment très peu de connaissances des Écritures, mais qui voulait, à tout prix,  trouver la foi en Dieu et en son Messie, adopte sa propre stratégie. En examinant son histoire</w:t>
      </w:r>
      <w:r w:rsidR="001D5052">
        <w:rPr>
          <w:sz w:val="28"/>
          <w:szCs w:val="28"/>
          <w:lang w:val="fr-FR"/>
        </w:rPr>
        <w:t>,</w:t>
      </w:r>
      <w:r>
        <w:rPr>
          <w:sz w:val="28"/>
          <w:szCs w:val="28"/>
          <w:lang w:val="fr-FR"/>
        </w:rPr>
        <w:t xml:space="preserve"> nous apprécierons le rôle d’un bon enseignement ( et d’un bon enseignant ) et l’importance de la prédication de la Parole dans nos églises.</w:t>
      </w:r>
      <w:r w:rsidR="001D5052">
        <w:rPr>
          <w:sz w:val="28"/>
          <w:szCs w:val="28"/>
          <w:lang w:val="fr-FR"/>
        </w:rPr>
        <w:t xml:space="preserve"> </w:t>
      </w:r>
      <w:r>
        <w:rPr>
          <w:sz w:val="28"/>
          <w:szCs w:val="28"/>
          <w:lang w:val="fr-FR"/>
        </w:rPr>
        <w:t xml:space="preserve">Oui, ce n’est pas la volonté de Dieu qu’on découvre tout soi-même ( même avec l’aide du Saint Esprit ! ). Nous avons tous besoin d’écouter ceux et celles que le Seigneur a désignés et équipé pour apporter son message. Comme on lit en Éphésiens 4 : 11 à propos de celui qui est monté </w:t>
      </w:r>
      <w:r w:rsidR="002A1B52">
        <w:rPr>
          <w:sz w:val="28"/>
          <w:szCs w:val="28"/>
          <w:lang w:val="fr-FR"/>
        </w:rPr>
        <w:t>‘</w:t>
      </w:r>
      <w:r w:rsidRPr="002A1B52">
        <w:rPr>
          <w:i/>
          <w:sz w:val="28"/>
          <w:szCs w:val="28"/>
          <w:lang w:val="fr-FR"/>
        </w:rPr>
        <w:t>au-dessus de tous les cieuz afin de remplir l’univers entier</w:t>
      </w:r>
      <w:r w:rsidR="002A1B52" w:rsidRPr="002A1B52">
        <w:rPr>
          <w:i/>
          <w:sz w:val="28"/>
          <w:szCs w:val="28"/>
          <w:lang w:val="fr-FR"/>
        </w:rPr>
        <w:t>’</w:t>
      </w:r>
      <w:r>
        <w:rPr>
          <w:sz w:val="28"/>
          <w:szCs w:val="28"/>
          <w:lang w:val="fr-FR"/>
        </w:rPr>
        <w:t xml:space="preserve">  v.10 )</w:t>
      </w:r>
      <w:r w:rsidR="002A1B52">
        <w:rPr>
          <w:sz w:val="28"/>
          <w:szCs w:val="28"/>
          <w:lang w:val="fr-FR"/>
        </w:rPr>
        <w:t xml:space="preserve"> : </w:t>
      </w:r>
    </w:p>
    <w:p w:rsidR="002A1B52" w:rsidRDefault="002A1B52" w:rsidP="00700F18">
      <w:pPr>
        <w:jc w:val="both"/>
        <w:rPr>
          <w:sz w:val="28"/>
          <w:szCs w:val="28"/>
          <w:lang w:val="fr-FR"/>
        </w:rPr>
      </w:pPr>
      <w:r>
        <w:rPr>
          <w:i/>
          <w:sz w:val="28"/>
          <w:szCs w:val="28"/>
          <w:lang w:val="fr-FR"/>
        </w:rPr>
        <w:t xml:space="preserve">‘ C’est lui qui a fait don de certains comme apôtres, d’autres comme prophètes, d’autres comme évangélistes, et d’autres comme pasteurs et enseignants’ </w:t>
      </w:r>
      <w:r>
        <w:rPr>
          <w:sz w:val="28"/>
          <w:szCs w:val="28"/>
          <w:lang w:val="fr-FR"/>
        </w:rPr>
        <w:t xml:space="preserve">afin de parvenir </w:t>
      </w:r>
      <w:r>
        <w:rPr>
          <w:i/>
          <w:sz w:val="28"/>
          <w:szCs w:val="28"/>
          <w:lang w:val="fr-FR"/>
        </w:rPr>
        <w:t>‘à l’état adulte’</w:t>
      </w:r>
      <w:r>
        <w:rPr>
          <w:sz w:val="28"/>
          <w:szCs w:val="28"/>
          <w:lang w:val="fr-FR"/>
        </w:rPr>
        <w:t xml:space="preserve"> en ce qui concerne sa Parole.</w:t>
      </w:r>
    </w:p>
    <w:p w:rsidR="002A1B52" w:rsidRDefault="001D5052" w:rsidP="00700F18">
      <w:pPr>
        <w:jc w:val="both"/>
        <w:rPr>
          <w:sz w:val="28"/>
          <w:szCs w:val="28"/>
          <w:lang w:val="fr-FR"/>
        </w:rPr>
      </w:pPr>
      <w:r>
        <w:rPr>
          <w:sz w:val="28"/>
          <w:szCs w:val="28"/>
          <w:lang w:val="fr-FR"/>
        </w:rPr>
        <w:t>Alors, regardons de plus près</w:t>
      </w:r>
      <w:r w:rsidR="004E4691">
        <w:rPr>
          <w:sz w:val="28"/>
          <w:szCs w:val="28"/>
          <w:lang w:val="fr-FR"/>
        </w:rPr>
        <w:t xml:space="preserve"> notre deuxième texte biblique : </w:t>
      </w:r>
    </w:p>
    <w:p w:rsidR="00C77944" w:rsidRPr="00C77944" w:rsidRDefault="00C77944" w:rsidP="00C77944">
      <w:pPr>
        <w:jc w:val="both"/>
        <w:rPr>
          <w:b/>
          <w:i/>
          <w:sz w:val="28"/>
          <w:szCs w:val="28"/>
          <w:lang w:val="fr-FR"/>
        </w:rPr>
      </w:pPr>
      <w:r w:rsidRPr="00C77944">
        <w:rPr>
          <w:b/>
          <w:i/>
          <w:sz w:val="28"/>
          <w:szCs w:val="28"/>
          <w:lang w:val="fr-FR"/>
        </w:rPr>
        <w:t>Texte 2 : Actes 8:26-39 La Bible du Semeur (BDS)</w:t>
      </w:r>
    </w:p>
    <w:p w:rsidR="00C77944" w:rsidRPr="00C77944" w:rsidRDefault="00C77944" w:rsidP="00C77944">
      <w:pPr>
        <w:jc w:val="both"/>
        <w:rPr>
          <w:i/>
          <w:sz w:val="28"/>
          <w:szCs w:val="28"/>
          <w:lang w:val="fr-FR"/>
        </w:rPr>
      </w:pPr>
      <w:r w:rsidRPr="00C77944">
        <w:rPr>
          <w:i/>
          <w:sz w:val="28"/>
          <w:szCs w:val="28"/>
          <w:lang w:val="fr-FR"/>
        </w:rPr>
        <w:t>26 Un ange du Seigneur s’adressa à Philippe et lui dit : Lève-toi, pars en direction déserte, prends la route qui descend de Jérusalem à Gaza, celle qui est déserte.</w:t>
      </w:r>
    </w:p>
    <w:p w:rsidR="00C77944" w:rsidRPr="00C77944" w:rsidRDefault="00C77944" w:rsidP="00C77944">
      <w:pPr>
        <w:jc w:val="both"/>
        <w:rPr>
          <w:i/>
          <w:sz w:val="28"/>
          <w:szCs w:val="28"/>
          <w:lang w:val="fr-FR"/>
        </w:rPr>
      </w:pPr>
      <w:r w:rsidRPr="00C77944">
        <w:rPr>
          <w:i/>
          <w:sz w:val="28"/>
          <w:szCs w:val="28"/>
          <w:lang w:val="fr-FR"/>
        </w:rPr>
        <w:t xml:space="preserve">27 Il se leva immédiatement et se mit en route. Et voici qu’il rencontra un haut dignitaire éthiopien, administrateur des biens de Candace, reine d’Ethiopie. Cet homme était venu à </w:t>
      </w:r>
      <w:r w:rsidRPr="00C77944">
        <w:rPr>
          <w:i/>
          <w:sz w:val="28"/>
          <w:szCs w:val="28"/>
          <w:lang w:val="fr-FR"/>
        </w:rPr>
        <w:lastRenderedPageBreak/>
        <w:t>Jérusalem pour adorer Dieu. 28 Il était sur le chemin du retour, et, assis dans son char, il lisait à haute voix un passage du prophète Esaïe.</w:t>
      </w:r>
    </w:p>
    <w:p w:rsidR="00C77944" w:rsidRPr="00C77944" w:rsidRDefault="00C77944" w:rsidP="00C77944">
      <w:pPr>
        <w:jc w:val="both"/>
        <w:rPr>
          <w:i/>
          <w:sz w:val="28"/>
          <w:szCs w:val="28"/>
          <w:lang w:val="fr-FR"/>
        </w:rPr>
      </w:pPr>
      <w:r w:rsidRPr="00C77944">
        <w:rPr>
          <w:i/>
          <w:sz w:val="28"/>
          <w:szCs w:val="28"/>
          <w:lang w:val="fr-FR"/>
        </w:rPr>
        <w:t>29 L’Esprit dit à Philippe : Avance jusqu’à ce char et marche à côté de lui.</w:t>
      </w:r>
    </w:p>
    <w:p w:rsidR="00C77944" w:rsidRPr="00C77944" w:rsidRDefault="00C77944" w:rsidP="00C77944">
      <w:pPr>
        <w:jc w:val="both"/>
        <w:rPr>
          <w:i/>
          <w:sz w:val="28"/>
          <w:szCs w:val="28"/>
          <w:lang w:val="fr-FR"/>
        </w:rPr>
      </w:pPr>
      <w:r w:rsidRPr="00C77944">
        <w:rPr>
          <w:i/>
          <w:sz w:val="28"/>
          <w:szCs w:val="28"/>
          <w:lang w:val="fr-FR"/>
        </w:rPr>
        <w:t>30 Philippe courut et entendit l’Ethiopien lire dans le livre du prophète Esaïe. Alors il lui demanda : Comprends-tu ce que tu lis ?</w:t>
      </w:r>
    </w:p>
    <w:p w:rsidR="00C77944" w:rsidRPr="00C77944" w:rsidRDefault="00C77944" w:rsidP="00C77944">
      <w:pPr>
        <w:jc w:val="both"/>
        <w:rPr>
          <w:i/>
          <w:sz w:val="28"/>
          <w:szCs w:val="28"/>
          <w:lang w:val="fr-FR"/>
        </w:rPr>
      </w:pPr>
      <w:r w:rsidRPr="00C77944">
        <w:rPr>
          <w:i/>
          <w:sz w:val="28"/>
          <w:szCs w:val="28"/>
          <w:lang w:val="fr-FR"/>
        </w:rPr>
        <w:t>31 – Comment le pourrais-je, répondit-il, si je n’ai personne pour me l’expliquer ?</w:t>
      </w:r>
    </w:p>
    <w:p w:rsidR="00C77944" w:rsidRPr="00C77944" w:rsidRDefault="00C77944" w:rsidP="00C77944">
      <w:pPr>
        <w:jc w:val="both"/>
        <w:rPr>
          <w:i/>
          <w:sz w:val="28"/>
          <w:szCs w:val="28"/>
          <w:lang w:val="fr-FR"/>
        </w:rPr>
      </w:pPr>
      <w:r w:rsidRPr="00C77944">
        <w:rPr>
          <w:i/>
          <w:sz w:val="28"/>
          <w:szCs w:val="28"/>
          <w:lang w:val="fr-FR"/>
        </w:rPr>
        <w:t>Et il invita Philippe à monter s’asseoir à côté de lui.</w:t>
      </w:r>
    </w:p>
    <w:p w:rsidR="00C77944" w:rsidRPr="00C77944" w:rsidRDefault="00C77944" w:rsidP="00C77944">
      <w:pPr>
        <w:jc w:val="both"/>
        <w:rPr>
          <w:i/>
          <w:sz w:val="28"/>
          <w:szCs w:val="28"/>
          <w:lang w:val="fr-FR"/>
        </w:rPr>
      </w:pPr>
      <w:r w:rsidRPr="00C77944">
        <w:rPr>
          <w:i/>
          <w:sz w:val="28"/>
          <w:szCs w:val="28"/>
          <w:lang w:val="fr-FR"/>
        </w:rPr>
        <w:t>32 Or, il était en train de lire ce passage de l’Ecriture :</w:t>
      </w:r>
    </w:p>
    <w:p w:rsidR="00C77944" w:rsidRPr="00C77944" w:rsidRDefault="00C77944" w:rsidP="00C77944">
      <w:pPr>
        <w:jc w:val="both"/>
        <w:rPr>
          <w:i/>
          <w:sz w:val="28"/>
          <w:szCs w:val="28"/>
          <w:lang w:val="fr-FR"/>
        </w:rPr>
      </w:pPr>
      <w:r w:rsidRPr="00C77944">
        <w:rPr>
          <w:i/>
          <w:sz w:val="28"/>
          <w:szCs w:val="28"/>
          <w:lang w:val="fr-FR"/>
        </w:rPr>
        <w:t>Semblable à un mouton |mené à l’abattoir,</w:t>
      </w:r>
    </w:p>
    <w:p w:rsidR="00C77944" w:rsidRPr="00C77944" w:rsidRDefault="00C77944" w:rsidP="00C77944">
      <w:pPr>
        <w:jc w:val="both"/>
        <w:rPr>
          <w:i/>
          <w:sz w:val="28"/>
          <w:szCs w:val="28"/>
          <w:lang w:val="fr-FR"/>
        </w:rPr>
      </w:pPr>
      <w:r w:rsidRPr="00C77944">
        <w:rPr>
          <w:i/>
          <w:sz w:val="28"/>
          <w:szCs w:val="28"/>
          <w:lang w:val="fr-FR"/>
        </w:rPr>
        <w:t>comme un agneau muet |devant ceux qui le tondent,</w:t>
      </w:r>
    </w:p>
    <w:p w:rsidR="00C77944" w:rsidRPr="00C77944" w:rsidRDefault="00C77944" w:rsidP="00C77944">
      <w:pPr>
        <w:jc w:val="both"/>
        <w:rPr>
          <w:i/>
          <w:sz w:val="28"/>
          <w:szCs w:val="28"/>
          <w:lang w:val="fr-FR"/>
        </w:rPr>
      </w:pPr>
      <w:r w:rsidRPr="00C77944">
        <w:rPr>
          <w:i/>
          <w:sz w:val="28"/>
          <w:szCs w:val="28"/>
          <w:lang w:val="fr-FR"/>
        </w:rPr>
        <w:t>il n’a pas dit un mot.</w:t>
      </w:r>
    </w:p>
    <w:p w:rsidR="00C77944" w:rsidRPr="00C77944" w:rsidRDefault="00C77944" w:rsidP="00C77944">
      <w:pPr>
        <w:jc w:val="both"/>
        <w:rPr>
          <w:i/>
          <w:sz w:val="28"/>
          <w:szCs w:val="28"/>
          <w:lang w:val="fr-FR"/>
        </w:rPr>
      </w:pPr>
      <w:r w:rsidRPr="00C77944">
        <w:rPr>
          <w:i/>
          <w:sz w:val="28"/>
          <w:szCs w:val="28"/>
          <w:lang w:val="fr-FR"/>
        </w:rPr>
        <w:t>33 Il a été humilié |et n’a pas obtenu justice.</w:t>
      </w:r>
    </w:p>
    <w:p w:rsidR="00C77944" w:rsidRPr="00C77944" w:rsidRDefault="00C77944" w:rsidP="00C77944">
      <w:pPr>
        <w:jc w:val="both"/>
        <w:rPr>
          <w:i/>
          <w:sz w:val="28"/>
          <w:szCs w:val="28"/>
          <w:lang w:val="fr-FR"/>
        </w:rPr>
      </w:pPr>
      <w:r w:rsidRPr="00C77944">
        <w:rPr>
          <w:i/>
          <w:sz w:val="28"/>
          <w:szCs w:val="28"/>
          <w:lang w:val="fr-FR"/>
        </w:rPr>
        <w:t>Qui racontera sa descendance ?</w:t>
      </w:r>
    </w:p>
    <w:p w:rsidR="00C77944" w:rsidRPr="00C77944" w:rsidRDefault="00C77944" w:rsidP="00C77944">
      <w:pPr>
        <w:jc w:val="both"/>
        <w:rPr>
          <w:i/>
          <w:sz w:val="28"/>
          <w:szCs w:val="28"/>
          <w:lang w:val="fr-FR"/>
        </w:rPr>
      </w:pPr>
      <w:r w:rsidRPr="00C77944">
        <w:rPr>
          <w:i/>
          <w:sz w:val="28"/>
          <w:szCs w:val="28"/>
          <w:lang w:val="fr-FR"/>
        </w:rPr>
        <w:t>Car sa vie sur la terre |a été supprimée.</w:t>
      </w:r>
    </w:p>
    <w:p w:rsidR="00C77944" w:rsidRPr="00C77944" w:rsidRDefault="00C77944" w:rsidP="00C77944">
      <w:pPr>
        <w:jc w:val="both"/>
        <w:rPr>
          <w:i/>
          <w:sz w:val="28"/>
          <w:szCs w:val="28"/>
          <w:lang w:val="fr-FR"/>
        </w:rPr>
      </w:pPr>
      <w:r w:rsidRPr="00C77944">
        <w:rPr>
          <w:i/>
          <w:sz w:val="28"/>
          <w:szCs w:val="28"/>
          <w:lang w:val="fr-FR"/>
        </w:rPr>
        <w:t>34 L’Ethiopien demanda à Philippe : Explique-moi, s’il te plaît : de qui est-il question ? Est-ce de lui-même que le prophète parle, ou de quelqu’un d’autre ?</w:t>
      </w:r>
    </w:p>
    <w:p w:rsidR="00C77944" w:rsidRPr="00C77944" w:rsidRDefault="00C77944" w:rsidP="00C77944">
      <w:pPr>
        <w:jc w:val="both"/>
        <w:rPr>
          <w:i/>
          <w:sz w:val="28"/>
          <w:szCs w:val="28"/>
          <w:lang w:val="fr-FR"/>
        </w:rPr>
      </w:pPr>
      <w:r w:rsidRPr="00C77944">
        <w:rPr>
          <w:i/>
          <w:sz w:val="28"/>
          <w:szCs w:val="28"/>
          <w:lang w:val="fr-FR"/>
        </w:rPr>
        <w:t>35 Alors Philippe prit la parole et, partant de ce texte, lui annonça ce qui concerne Jésus.</w:t>
      </w:r>
    </w:p>
    <w:p w:rsidR="00C77944" w:rsidRPr="00C77944" w:rsidRDefault="00C77944" w:rsidP="00C77944">
      <w:pPr>
        <w:jc w:val="both"/>
        <w:rPr>
          <w:i/>
          <w:sz w:val="28"/>
          <w:szCs w:val="28"/>
          <w:lang w:val="fr-FR"/>
        </w:rPr>
      </w:pPr>
      <w:r w:rsidRPr="00C77944">
        <w:rPr>
          <w:i/>
          <w:sz w:val="28"/>
          <w:szCs w:val="28"/>
          <w:lang w:val="fr-FR"/>
        </w:rPr>
        <w:t>36 En continuant leur route, ils arrivèrent près d’un point d’eau. Alors, le dignitaire s’écria : Voici de l’eau ; qu’est-ce qui empêche que je sois baptisé ?</w:t>
      </w:r>
    </w:p>
    <w:p w:rsidR="00C77944" w:rsidRPr="00C77944" w:rsidRDefault="00C77944" w:rsidP="00C77944">
      <w:pPr>
        <w:jc w:val="both"/>
        <w:rPr>
          <w:i/>
          <w:sz w:val="28"/>
          <w:szCs w:val="28"/>
          <w:lang w:val="fr-FR"/>
        </w:rPr>
      </w:pPr>
      <w:r w:rsidRPr="00C77944">
        <w:rPr>
          <w:i/>
          <w:sz w:val="28"/>
          <w:szCs w:val="28"/>
          <w:lang w:val="fr-FR"/>
        </w:rPr>
        <w:t>37 – Si tu crois de tout ton cœur, tu peux être baptisé.</w:t>
      </w:r>
    </w:p>
    <w:p w:rsidR="00C77944" w:rsidRPr="00C77944" w:rsidRDefault="00C77944" w:rsidP="00C77944">
      <w:pPr>
        <w:jc w:val="both"/>
        <w:rPr>
          <w:i/>
          <w:sz w:val="28"/>
          <w:szCs w:val="28"/>
          <w:lang w:val="fr-FR"/>
        </w:rPr>
      </w:pPr>
      <w:r w:rsidRPr="00C77944">
        <w:rPr>
          <w:i/>
          <w:sz w:val="28"/>
          <w:szCs w:val="28"/>
          <w:lang w:val="fr-FR"/>
        </w:rPr>
        <w:t>– Oui, répondit le dignitaire, je crois que Jésus-Christ est le Fils de Dieu.</w:t>
      </w:r>
    </w:p>
    <w:p w:rsidR="00C77944" w:rsidRPr="00C77944" w:rsidRDefault="00C77944" w:rsidP="00C77944">
      <w:pPr>
        <w:jc w:val="both"/>
        <w:rPr>
          <w:i/>
          <w:sz w:val="28"/>
          <w:szCs w:val="28"/>
          <w:lang w:val="fr-FR"/>
        </w:rPr>
      </w:pPr>
      <w:r w:rsidRPr="00C77944">
        <w:rPr>
          <w:i/>
          <w:sz w:val="28"/>
          <w:szCs w:val="28"/>
          <w:lang w:val="fr-FR"/>
        </w:rPr>
        <w:t>38 Aussitôt, il donna l’ordre d’arrêter le char ; Philippe et le dignitaire descendirent tous deux dans l’eau et Philippe le baptisa. 39 Quand ils sortirent de l’eau, l’Esprit du Seigneur enleva Philippe, et le dignitaire ne le vit plus. Celui-ci poursuivit sa route, le cœur rempli de joie.</w:t>
      </w:r>
    </w:p>
    <w:p w:rsidR="002A1B52" w:rsidRDefault="004E4691" w:rsidP="00700F18">
      <w:pPr>
        <w:jc w:val="both"/>
        <w:rPr>
          <w:sz w:val="28"/>
          <w:szCs w:val="28"/>
          <w:lang w:val="fr-FR"/>
        </w:rPr>
      </w:pPr>
      <w:r>
        <w:rPr>
          <w:sz w:val="28"/>
          <w:szCs w:val="28"/>
          <w:lang w:val="fr-FR"/>
        </w:rPr>
        <w:t>J’aimerais souligner quelques points dans ce passage très intéressant. D’abord, celui qui allait écouter l’explication de la Parole de Dieu par la bouche de Philippe, l’évangéliste ( ou</w:t>
      </w:r>
      <w:r w:rsidR="001D5052">
        <w:rPr>
          <w:sz w:val="28"/>
          <w:szCs w:val="28"/>
          <w:lang w:val="fr-FR"/>
        </w:rPr>
        <w:t xml:space="preserve"> le</w:t>
      </w:r>
      <w:r>
        <w:rPr>
          <w:sz w:val="28"/>
          <w:szCs w:val="28"/>
          <w:lang w:val="fr-FR"/>
        </w:rPr>
        <w:t xml:space="preserve"> prédicateur ! ), était bien motivé. Au verset 27 on apprend qu’il </w:t>
      </w:r>
      <w:r w:rsidRPr="004E4691">
        <w:rPr>
          <w:i/>
          <w:sz w:val="28"/>
          <w:szCs w:val="28"/>
          <w:lang w:val="fr-FR"/>
        </w:rPr>
        <w:t>‘était venu à Jérusalem</w:t>
      </w:r>
      <w:r>
        <w:rPr>
          <w:i/>
          <w:sz w:val="28"/>
          <w:szCs w:val="28"/>
          <w:lang w:val="fr-FR"/>
        </w:rPr>
        <w:t xml:space="preserve"> </w:t>
      </w:r>
      <w:r>
        <w:rPr>
          <w:i/>
          <w:sz w:val="28"/>
          <w:szCs w:val="28"/>
          <w:lang w:val="fr-FR"/>
        </w:rPr>
        <w:lastRenderedPageBreak/>
        <w:t xml:space="preserve">pour adorer Dieu.’ </w:t>
      </w:r>
      <w:r>
        <w:rPr>
          <w:sz w:val="28"/>
          <w:szCs w:val="28"/>
          <w:lang w:val="fr-FR"/>
        </w:rPr>
        <w:t xml:space="preserve">Son cœur </w:t>
      </w:r>
      <w:r w:rsidR="001D5052">
        <w:rPr>
          <w:sz w:val="28"/>
          <w:szCs w:val="28"/>
          <w:lang w:val="fr-FR"/>
        </w:rPr>
        <w:t>-</w:t>
      </w:r>
      <w:r>
        <w:rPr>
          <w:sz w:val="28"/>
          <w:szCs w:val="28"/>
          <w:lang w:val="fr-FR"/>
        </w:rPr>
        <w:t xml:space="preserve"> et ses oreilles – étaient donc déjà ouverts quand Philippe s’était d’abord présenté. En plus, il avait une stratégie : non seulement</w:t>
      </w:r>
      <w:r w:rsidR="005029D5">
        <w:rPr>
          <w:sz w:val="28"/>
          <w:szCs w:val="28"/>
          <w:lang w:val="fr-FR"/>
        </w:rPr>
        <w:t xml:space="preserve">il </w:t>
      </w:r>
      <w:r w:rsidR="001D5052">
        <w:rPr>
          <w:sz w:val="28"/>
          <w:szCs w:val="28"/>
          <w:lang w:val="fr-FR"/>
        </w:rPr>
        <w:t xml:space="preserve">il </w:t>
      </w:r>
      <w:r w:rsidR="005029D5">
        <w:rPr>
          <w:sz w:val="28"/>
          <w:szCs w:val="28"/>
          <w:lang w:val="fr-FR"/>
        </w:rPr>
        <w:t xml:space="preserve">était allé au Temple à Jérusalem et avait bien noté les textes </w:t>
      </w:r>
      <w:r w:rsidR="001D5052">
        <w:rPr>
          <w:sz w:val="28"/>
          <w:szCs w:val="28"/>
          <w:lang w:val="fr-FR"/>
        </w:rPr>
        <w:t xml:space="preserve">y </w:t>
      </w:r>
      <w:r w:rsidR="005029D5">
        <w:rPr>
          <w:sz w:val="28"/>
          <w:szCs w:val="28"/>
          <w:lang w:val="fr-FR"/>
        </w:rPr>
        <w:t xml:space="preserve">cités, mais il s’efforçait maintenant de comprendre en lisant à haute voix un passage du prophète Ésaïe où il s’agissait de l’Agneau ( Jésus ) qui a souffert pour nous tous. Mais cette dernière vérité lui était, pour le moment au moins, cachée. Il  avait vraiment besoin d’un coup de main pour bien comprendre. Philippe était là. Il était obéissant, disponible et conduit par le Saint Esprit. Mais en plus il était équipé pour cette tâche, ayant une bonne connaissance des Écritures et leurs références à Jésus. Il était prêt à répondre au besoin de cet homme qui cherchait humblement à comprendre ce qu’il lisait. Et lorsque Philippe lui parlait, il était clair et précis sous l’inspiration du Saint Esprit et </w:t>
      </w:r>
      <w:r w:rsidR="005029D5">
        <w:rPr>
          <w:i/>
          <w:sz w:val="28"/>
          <w:szCs w:val="28"/>
          <w:lang w:val="fr-FR"/>
        </w:rPr>
        <w:t>‘</w:t>
      </w:r>
      <w:r w:rsidR="00A910A6">
        <w:rPr>
          <w:i/>
          <w:sz w:val="28"/>
          <w:szCs w:val="28"/>
          <w:lang w:val="fr-FR"/>
        </w:rPr>
        <w:t xml:space="preserve">partant </w:t>
      </w:r>
      <w:r w:rsidR="00F32E1F">
        <w:rPr>
          <w:i/>
          <w:sz w:val="28"/>
          <w:szCs w:val="28"/>
          <w:lang w:val="fr-FR"/>
        </w:rPr>
        <w:t>de ce texte, lui annonça ce qui concerne Jésus.’ ( v. 35 ).</w:t>
      </w:r>
    </w:p>
    <w:p w:rsidR="00F32E1F" w:rsidRDefault="00F32E1F" w:rsidP="00700F18">
      <w:pPr>
        <w:jc w:val="both"/>
        <w:rPr>
          <w:sz w:val="28"/>
          <w:szCs w:val="28"/>
          <w:lang w:val="fr-FR"/>
        </w:rPr>
      </w:pPr>
      <w:r>
        <w:rPr>
          <w:sz w:val="28"/>
          <w:szCs w:val="28"/>
          <w:lang w:val="fr-FR"/>
        </w:rPr>
        <w:t>Une fois son cœur et son esprit éclairés, le dignitaire a pu retenir et appliquer la Parole qu’il avait reçue en se faisant baptiser tout de suite. ( v. 38 )</w:t>
      </w:r>
    </w:p>
    <w:p w:rsidR="007B7A78" w:rsidRDefault="00F32E1F" w:rsidP="00700F18">
      <w:pPr>
        <w:jc w:val="both"/>
        <w:rPr>
          <w:sz w:val="28"/>
          <w:szCs w:val="28"/>
          <w:lang w:val="fr-FR"/>
        </w:rPr>
      </w:pPr>
      <w:r>
        <w:rPr>
          <w:sz w:val="28"/>
          <w:szCs w:val="28"/>
          <w:lang w:val="fr-FR"/>
        </w:rPr>
        <w:t xml:space="preserve">Si, dans cette assemblée, il y a certaines personnes à qui Dieu a donné le don de prêcher, </w:t>
      </w:r>
      <w:r w:rsidR="00A910A6">
        <w:rPr>
          <w:sz w:val="28"/>
          <w:szCs w:val="28"/>
          <w:lang w:val="fr-FR"/>
        </w:rPr>
        <w:t>d’</w:t>
      </w:r>
      <w:r>
        <w:rPr>
          <w:sz w:val="28"/>
          <w:szCs w:val="28"/>
          <w:lang w:val="fr-FR"/>
        </w:rPr>
        <w:t xml:space="preserve">enseigner ou </w:t>
      </w:r>
      <w:r w:rsidR="00A910A6">
        <w:rPr>
          <w:sz w:val="28"/>
          <w:szCs w:val="28"/>
          <w:lang w:val="fr-FR"/>
        </w:rPr>
        <w:t>d’</w:t>
      </w:r>
      <w:r>
        <w:rPr>
          <w:sz w:val="28"/>
          <w:szCs w:val="28"/>
          <w:lang w:val="fr-FR"/>
        </w:rPr>
        <w:t>évangéliser, avec de bonnes connaissances de Sa Parole, si en plus vous avez reçu l’appel de Dieu à servir l’église de cette façon ( même ponctuellement ), j’ose dire que c’est votre devoir, votre responsabilité de vous déclarer au pasteur pour que lui, ou un autre frère ou sœur qu’il désigne, puisse vous accompagner ( et si nécessaire vous aider à suivre une formation ) pour servir l’église de cette façon. L’équipe des prédicateurs et des présidents de cultes, avec le pasteur, sont là pour vous servir</w:t>
      </w:r>
      <w:r w:rsidR="00A910A6">
        <w:rPr>
          <w:sz w:val="28"/>
          <w:szCs w:val="28"/>
          <w:lang w:val="fr-FR"/>
        </w:rPr>
        <w:t xml:space="preserve"> et vous écouter pour</w:t>
      </w:r>
      <w:r>
        <w:rPr>
          <w:sz w:val="28"/>
          <w:szCs w:val="28"/>
          <w:lang w:val="fr-FR"/>
        </w:rPr>
        <w:t xml:space="preserve"> vous aider à grandir dans votre foi et dans l’e</w:t>
      </w:r>
      <w:r w:rsidR="00A910A6">
        <w:rPr>
          <w:sz w:val="28"/>
          <w:szCs w:val="28"/>
          <w:lang w:val="fr-FR"/>
        </w:rPr>
        <w:t>x</w:t>
      </w:r>
      <w:r>
        <w:rPr>
          <w:sz w:val="28"/>
          <w:szCs w:val="28"/>
          <w:lang w:val="fr-FR"/>
        </w:rPr>
        <w:t>écution de ton ministère.</w:t>
      </w:r>
      <w:r w:rsidR="007B7A78">
        <w:rPr>
          <w:sz w:val="28"/>
          <w:szCs w:val="28"/>
          <w:lang w:val="fr-FR"/>
        </w:rPr>
        <w:t>.</w:t>
      </w:r>
    </w:p>
    <w:p w:rsidR="007B7A78" w:rsidRDefault="007B7A78" w:rsidP="00700F18">
      <w:pPr>
        <w:jc w:val="both"/>
        <w:rPr>
          <w:sz w:val="28"/>
          <w:szCs w:val="28"/>
          <w:lang w:val="fr-FR"/>
        </w:rPr>
      </w:pPr>
      <w:r>
        <w:rPr>
          <w:sz w:val="28"/>
          <w:szCs w:val="28"/>
          <w:lang w:val="fr-FR"/>
        </w:rPr>
        <w:t>Alors, sommes-nous prêts à les épauler pour la gloire de Dieu, le bien de son peuple et le salut du monde ? Sommes-nous prêts tous et toutes à donner à la Parole de Dieu toute la place qu’elle mérite ? C’est à chacun de nous à répondre !</w:t>
      </w:r>
    </w:p>
    <w:p w:rsidR="007B7A78" w:rsidRPr="00F32E1F" w:rsidRDefault="007B7A78" w:rsidP="00700F18">
      <w:pPr>
        <w:jc w:val="both"/>
        <w:rPr>
          <w:sz w:val="28"/>
          <w:szCs w:val="28"/>
          <w:lang w:val="fr-FR"/>
        </w:rPr>
      </w:pPr>
      <w:r>
        <w:rPr>
          <w:sz w:val="28"/>
          <w:szCs w:val="28"/>
          <w:lang w:val="fr-FR"/>
        </w:rPr>
        <w:t>Amen.</w:t>
      </w:r>
    </w:p>
    <w:sectPr w:rsidR="007B7A78" w:rsidRPr="00F32E1F" w:rsidSect="0037598C">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7C" w:rsidRDefault="00D62C7C" w:rsidP="007B7A78">
      <w:pPr>
        <w:spacing w:after="0" w:line="240" w:lineRule="auto"/>
      </w:pPr>
      <w:r>
        <w:separator/>
      </w:r>
    </w:p>
  </w:endnote>
  <w:endnote w:type="continuationSeparator" w:id="0">
    <w:p w:rsidR="00D62C7C" w:rsidRDefault="00D62C7C" w:rsidP="007B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49789"/>
      <w:docPartObj>
        <w:docPartGallery w:val="Page Numbers (Bottom of Page)"/>
        <w:docPartUnique/>
      </w:docPartObj>
    </w:sdtPr>
    <w:sdtEndPr>
      <w:rPr>
        <w:noProof/>
      </w:rPr>
    </w:sdtEndPr>
    <w:sdtContent>
      <w:p w:rsidR="007B7A78" w:rsidRDefault="007B7A78">
        <w:pPr>
          <w:pStyle w:val="Footer"/>
          <w:jc w:val="center"/>
        </w:pPr>
        <w:r/>
        <w:r>
          <w:instrText xml:space="preserve"/>
        </w:r>
        <w:r/>
        <w:r w:rsidR="00C77944">
          <w:rPr>
            <w:noProof/>
          </w:rPr>
          <w:t>3</w:t>
        </w:r>
        <w:r>
          <w:rPr>
            <w:noProof/>
          </w:rPr>
        </w:r>
      </w:p>
    </w:sdtContent>
  </w:sdt>
  <w:p w:rsidR="007B7A78" w:rsidRDefault="007B7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7C" w:rsidRDefault="00D62C7C" w:rsidP="007B7A78">
      <w:pPr>
        <w:spacing w:after="0" w:line="240" w:lineRule="auto"/>
      </w:pPr>
      <w:r>
        <w:separator/>
      </w:r>
    </w:p>
  </w:footnote>
  <w:footnote w:type="continuationSeparator" w:id="0">
    <w:p w:rsidR="00D62C7C" w:rsidRDefault="00D62C7C" w:rsidP="007B7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B7"/>
    <w:rsid w:val="00057EA0"/>
    <w:rsid w:val="000A5CEC"/>
    <w:rsid w:val="001D5052"/>
    <w:rsid w:val="0023307B"/>
    <w:rsid w:val="002A1B52"/>
    <w:rsid w:val="00311FB7"/>
    <w:rsid w:val="0037598C"/>
    <w:rsid w:val="003E469E"/>
    <w:rsid w:val="004E4691"/>
    <w:rsid w:val="005029D5"/>
    <w:rsid w:val="00553480"/>
    <w:rsid w:val="00654382"/>
    <w:rsid w:val="0068637B"/>
    <w:rsid w:val="006B5D7A"/>
    <w:rsid w:val="00700F18"/>
    <w:rsid w:val="007B7A78"/>
    <w:rsid w:val="00834DA3"/>
    <w:rsid w:val="009B0F73"/>
    <w:rsid w:val="009C4B36"/>
    <w:rsid w:val="00A910A6"/>
    <w:rsid w:val="00B3587E"/>
    <w:rsid w:val="00C77944"/>
    <w:rsid w:val="00D62C7C"/>
    <w:rsid w:val="00D901F4"/>
    <w:rsid w:val="00F32E1F"/>
    <w:rsid w:val="00FA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A5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8C"/>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37598C"/>
  </w:style>
  <w:style w:type="character" w:customStyle="1" w:styleId="passage-display-version">
    <w:name w:val="passage-display-version"/>
    <w:basedOn w:val="DefaultParagraphFont"/>
    <w:rsid w:val="0037598C"/>
  </w:style>
  <w:style w:type="paragraph" w:styleId="NormalWeb">
    <w:name w:val="Normal (Web)"/>
    <w:basedOn w:val="Normal"/>
    <w:uiPriority w:val="99"/>
    <w:semiHidden/>
    <w:unhideWhenUsed/>
    <w:rsid w:val="00375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7598C"/>
  </w:style>
  <w:style w:type="character" w:styleId="Hyperlink">
    <w:name w:val="Hyperlink"/>
    <w:basedOn w:val="DefaultParagraphFont"/>
    <w:uiPriority w:val="99"/>
    <w:semiHidden/>
    <w:unhideWhenUsed/>
    <w:rsid w:val="0037598C"/>
    <w:rPr>
      <w:color w:val="0000FF"/>
      <w:u w:val="single"/>
    </w:rPr>
  </w:style>
  <w:style w:type="character" w:customStyle="1" w:styleId="Heading3Char">
    <w:name w:val="Heading 3 Char"/>
    <w:basedOn w:val="DefaultParagraphFont"/>
    <w:link w:val="Heading3"/>
    <w:uiPriority w:val="9"/>
    <w:semiHidden/>
    <w:rsid w:val="000A5CEC"/>
    <w:rPr>
      <w:rFonts w:asciiTheme="majorHAnsi" w:eastAsiaTheme="majorEastAsia" w:hAnsiTheme="majorHAnsi" w:cstheme="majorBidi"/>
      <w:b/>
      <w:bCs/>
      <w:color w:val="4F81BD" w:themeColor="accent1"/>
    </w:rPr>
  </w:style>
  <w:style w:type="paragraph" w:customStyle="1" w:styleId="line">
    <w:name w:val="line"/>
    <w:basedOn w:val="Normal"/>
    <w:rsid w:val="000A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A78"/>
  </w:style>
  <w:style w:type="paragraph" w:styleId="Footer">
    <w:name w:val="footer"/>
    <w:basedOn w:val="Normal"/>
    <w:link w:val="FooterChar"/>
    <w:uiPriority w:val="99"/>
    <w:unhideWhenUsed/>
    <w:rsid w:val="007B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A5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8C"/>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37598C"/>
  </w:style>
  <w:style w:type="character" w:customStyle="1" w:styleId="passage-display-version">
    <w:name w:val="passage-display-version"/>
    <w:basedOn w:val="DefaultParagraphFont"/>
    <w:rsid w:val="0037598C"/>
  </w:style>
  <w:style w:type="paragraph" w:styleId="NormalWeb">
    <w:name w:val="Normal (Web)"/>
    <w:basedOn w:val="Normal"/>
    <w:uiPriority w:val="99"/>
    <w:semiHidden/>
    <w:unhideWhenUsed/>
    <w:rsid w:val="00375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7598C"/>
  </w:style>
  <w:style w:type="character" w:styleId="Hyperlink">
    <w:name w:val="Hyperlink"/>
    <w:basedOn w:val="DefaultParagraphFont"/>
    <w:uiPriority w:val="99"/>
    <w:semiHidden/>
    <w:unhideWhenUsed/>
    <w:rsid w:val="0037598C"/>
    <w:rPr>
      <w:color w:val="0000FF"/>
      <w:u w:val="single"/>
    </w:rPr>
  </w:style>
  <w:style w:type="character" w:customStyle="1" w:styleId="Heading3Char">
    <w:name w:val="Heading 3 Char"/>
    <w:basedOn w:val="DefaultParagraphFont"/>
    <w:link w:val="Heading3"/>
    <w:uiPriority w:val="9"/>
    <w:semiHidden/>
    <w:rsid w:val="000A5CEC"/>
    <w:rPr>
      <w:rFonts w:asciiTheme="majorHAnsi" w:eastAsiaTheme="majorEastAsia" w:hAnsiTheme="majorHAnsi" w:cstheme="majorBidi"/>
      <w:b/>
      <w:bCs/>
      <w:color w:val="4F81BD" w:themeColor="accent1"/>
    </w:rPr>
  </w:style>
  <w:style w:type="paragraph" w:customStyle="1" w:styleId="line">
    <w:name w:val="line"/>
    <w:basedOn w:val="Normal"/>
    <w:rsid w:val="000A5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A78"/>
  </w:style>
  <w:style w:type="paragraph" w:styleId="Footer">
    <w:name w:val="footer"/>
    <w:basedOn w:val="Normal"/>
    <w:link w:val="FooterChar"/>
    <w:uiPriority w:val="99"/>
    <w:unhideWhenUsed/>
    <w:rsid w:val="007B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7850">
      <w:bodyDiv w:val="1"/>
      <w:marLeft w:val="0"/>
      <w:marRight w:val="0"/>
      <w:marTop w:val="0"/>
      <w:marBottom w:val="0"/>
      <w:divBdr>
        <w:top w:val="none" w:sz="0" w:space="0" w:color="auto"/>
        <w:left w:val="none" w:sz="0" w:space="0" w:color="auto"/>
        <w:bottom w:val="none" w:sz="0" w:space="0" w:color="auto"/>
        <w:right w:val="none" w:sz="0" w:space="0" w:color="auto"/>
      </w:divBdr>
    </w:div>
    <w:div w:id="1958021862">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0">
          <w:marLeft w:val="0"/>
          <w:marRight w:val="0"/>
          <w:marTop w:val="0"/>
          <w:marBottom w:val="0"/>
          <w:divBdr>
            <w:top w:val="none" w:sz="0" w:space="0" w:color="auto"/>
            <w:left w:val="none" w:sz="0" w:space="0" w:color="auto"/>
            <w:bottom w:val="none" w:sz="0" w:space="0" w:color="auto"/>
            <w:right w:val="none" w:sz="0" w:space="0" w:color="auto"/>
          </w:divBdr>
        </w:div>
      </w:divsChild>
    </w:div>
    <w:div w:id="2091730518">
      <w:bodyDiv w:val="1"/>
      <w:marLeft w:val="0"/>
      <w:marRight w:val="0"/>
      <w:marTop w:val="0"/>
      <w:marBottom w:val="0"/>
      <w:divBdr>
        <w:top w:val="none" w:sz="0" w:space="0" w:color="auto"/>
        <w:left w:val="none" w:sz="0" w:space="0" w:color="auto"/>
        <w:bottom w:val="none" w:sz="0" w:space="0" w:color="auto"/>
        <w:right w:val="none" w:sz="0" w:space="0" w:color="auto"/>
      </w:divBdr>
      <w:divsChild>
        <w:div w:id="214384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2019-11-02T22:25:00Z</cp:lastPrinted>
  <dcterms:created xsi:type="dcterms:W3CDTF">2019-11-02T19:12:00Z</dcterms:created>
  <dcterms:modified xsi:type="dcterms:W3CDTF">2019-11-09T18:32:00Z</dcterms:modified>
</cp:coreProperties>
</file>